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88C" w:rsidRPr="004F188C" w:rsidRDefault="004F188C" w:rsidP="004F188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8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технике применяется достаточно большое число единиц измерения давления, соотношения между некоторыми из них приведены в табл. 1.1.</w:t>
      </w:r>
    </w:p>
    <w:p w:rsidR="004F188C" w:rsidRPr="004F188C" w:rsidRDefault="004F188C" w:rsidP="004F188C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8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1.1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1"/>
        <w:gridCol w:w="1652"/>
        <w:gridCol w:w="1652"/>
        <w:gridCol w:w="1652"/>
        <w:gridCol w:w="1652"/>
      </w:tblGrid>
      <w:tr w:rsidR="004F188C" w:rsidRPr="004F188C" w:rsidTr="00171FD1">
        <w:trPr>
          <w:trHeight w:hRule="exact" w:val="869"/>
          <w:jc w:val="center"/>
        </w:trPr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88C" w:rsidRPr="004F188C" w:rsidRDefault="004F188C" w:rsidP="004F18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Единица</w:t>
            </w:r>
          </w:p>
        </w:tc>
        <w:tc>
          <w:tcPr>
            <w:tcW w:w="16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F188C" w:rsidRPr="004F188C" w:rsidRDefault="004F188C" w:rsidP="004F1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 (Н/м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2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vAlign w:val="center"/>
          </w:tcPr>
          <w:p w:rsidR="004F188C" w:rsidRPr="004F188C" w:rsidRDefault="004F188C" w:rsidP="004F1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кгс/см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vAlign w:val="center"/>
          </w:tcPr>
          <w:p w:rsidR="004F188C" w:rsidRPr="004F188C" w:rsidRDefault="004F188C" w:rsidP="004F1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мм рт. ст.</w:t>
            </w:r>
          </w:p>
        </w:tc>
        <w:tc>
          <w:tcPr>
            <w:tcW w:w="1652" w:type="dxa"/>
            <w:tcBorders>
              <w:right w:val="nil"/>
            </w:tcBorders>
            <w:vAlign w:val="center"/>
          </w:tcPr>
          <w:p w:rsidR="004F188C" w:rsidRPr="004F188C" w:rsidRDefault="004F188C" w:rsidP="004F1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мм вод. ст.</w:t>
            </w:r>
          </w:p>
        </w:tc>
      </w:tr>
      <w:tr w:rsidR="004F188C" w:rsidRPr="004F188C" w:rsidTr="00171FD1">
        <w:trPr>
          <w:trHeight w:hRule="exact" w:val="869"/>
          <w:jc w:val="center"/>
        </w:trPr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Па</w:t>
            </w:r>
          </w:p>
        </w:tc>
        <w:tc>
          <w:tcPr>
            <w:tcW w:w="1652" w:type="dxa"/>
            <w:tcBorders>
              <w:left w:val="single" w:sz="4" w:space="0" w:color="auto"/>
              <w:right w:val="nil"/>
            </w:tcBorders>
            <w:vAlign w:val="center"/>
          </w:tcPr>
          <w:p w:rsidR="004F188C" w:rsidRPr="004F188C" w:rsidRDefault="004F188C" w:rsidP="004F1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1,02·10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-5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7,5024·10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-3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0,102</w:t>
            </w:r>
          </w:p>
        </w:tc>
      </w:tr>
      <w:tr w:rsidR="004F188C" w:rsidRPr="004F188C" w:rsidTr="00171FD1">
        <w:trPr>
          <w:trHeight w:hRule="exact" w:val="869"/>
          <w:jc w:val="center"/>
        </w:trPr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кгс/см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1652" w:type="dxa"/>
            <w:tcBorders>
              <w:left w:val="single" w:sz="4" w:space="0" w:color="auto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9,8067·10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4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735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4</w:t>
            </w:r>
          </w:p>
        </w:tc>
      </w:tr>
      <w:tr w:rsidR="004F188C" w:rsidRPr="004F188C" w:rsidTr="00171FD1">
        <w:trPr>
          <w:trHeight w:hRule="exact" w:val="869"/>
          <w:jc w:val="center"/>
        </w:trPr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smartTag w:uri="urn:schemas-microsoft-com:office:smarttags" w:element="metricconverter">
              <w:smartTagPr>
                <w:attr w:name="ProductID" w:val="1 мм"/>
              </w:smartTagPr>
              <w:r w:rsidRPr="004F188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  <w:lang w:eastAsia="ru-RU"/>
                </w:rPr>
                <w:t>1 мм</w:t>
              </w:r>
            </w:smartTag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рт. ст.</w:t>
            </w:r>
          </w:p>
        </w:tc>
        <w:tc>
          <w:tcPr>
            <w:tcW w:w="1652" w:type="dxa"/>
            <w:tcBorders>
              <w:left w:val="single" w:sz="4" w:space="0" w:color="auto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133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1,36·10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13,6</w:t>
            </w:r>
          </w:p>
        </w:tc>
      </w:tr>
      <w:tr w:rsidR="004F188C" w:rsidRPr="004F188C" w:rsidTr="00171FD1">
        <w:trPr>
          <w:trHeight w:hRule="exact" w:val="869"/>
          <w:jc w:val="center"/>
        </w:trPr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smartTag w:uri="urn:schemas-microsoft-com:office:smarttags" w:element="metricconverter">
              <w:smartTagPr>
                <w:attr w:name="ProductID" w:val="1 мм"/>
              </w:smartTagPr>
              <w:r w:rsidRPr="004F188C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  <w:lang w:eastAsia="ru-RU"/>
                </w:rPr>
                <w:t>1 мм</w:t>
              </w:r>
            </w:smartTag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вод. ст.</w:t>
            </w:r>
          </w:p>
        </w:tc>
        <w:tc>
          <w:tcPr>
            <w:tcW w:w="1652" w:type="dxa"/>
            <w:tcBorders>
              <w:left w:val="single" w:sz="4" w:space="0" w:color="auto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9,8067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-4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7,35·10</w:t>
            </w: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-2</w:t>
            </w:r>
          </w:p>
        </w:tc>
        <w:tc>
          <w:tcPr>
            <w:tcW w:w="1652" w:type="dxa"/>
            <w:tcBorders>
              <w:left w:val="nil"/>
              <w:right w:val="nil"/>
            </w:tcBorders>
            <w:vAlign w:val="center"/>
          </w:tcPr>
          <w:p w:rsidR="004F188C" w:rsidRPr="004F188C" w:rsidRDefault="004F188C" w:rsidP="004F188C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18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4F188C" w:rsidRPr="004F188C" w:rsidRDefault="004F188C" w:rsidP="004F188C">
      <w:pPr>
        <w:rPr>
          <w:rFonts w:ascii="Times New Roman" w:hAnsi="Times New Roman" w:cs="Times New Roman"/>
          <w:sz w:val="28"/>
          <w:szCs w:val="28"/>
        </w:rPr>
      </w:pPr>
    </w:p>
    <w:p w:rsidR="004F188C" w:rsidRPr="004F188C" w:rsidRDefault="004F188C" w:rsidP="004F18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188C">
        <w:rPr>
          <w:rFonts w:ascii="Times New Roman" w:hAnsi="Times New Roman" w:cs="Times New Roman"/>
          <w:sz w:val="28"/>
          <w:szCs w:val="28"/>
        </w:rPr>
        <w:t>2 та</w:t>
      </w:r>
      <w:r w:rsidRPr="004F188C">
        <w:rPr>
          <w:rFonts w:ascii="Times New Roman" w:hAnsi="Times New Roman" w:cs="Times New Roman"/>
          <w:sz w:val="28"/>
          <w:szCs w:val="28"/>
          <w:lang w:val="kk-KZ"/>
        </w:rPr>
        <w:t>қырып.</w:t>
      </w:r>
    </w:p>
    <w:p w:rsidR="004F188C" w:rsidRPr="004F188C" w:rsidRDefault="004F188C" w:rsidP="004F188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F188C">
        <w:rPr>
          <w:rFonts w:ascii="Times New Roman" w:hAnsi="Times New Roman" w:cs="Times New Roman"/>
          <w:sz w:val="28"/>
          <w:szCs w:val="28"/>
        </w:rPr>
        <w:t xml:space="preserve">Газ </w:t>
      </w:r>
      <w:proofErr w:type="spellStart"/>
      <w:r w:rsidRPr="004F188C">
        <w:rPr>
          <w:rFonts w:ascii="Times New Roman" w:hAnsi="Times New Roman" w:cs="Times New Roman"/>
          <w:sz w:val="28"/>
          <w:szCs w:val="28"/>
        </w:rPr>
        <w:t>қоспалары</w:t>
      </w:r>
      <w:proofErr w:type="spellEnd"/>
    </w:p>
    <w:p w:rsidR="004F188C" w:rsidRDefault="004F188C" w:rsidP="00425E32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425E32" w:rsidRPr="00425E32" w:rsidRDefault="00425E32" w:rsidP="00425E32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425E32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Массалық үлес </w:t>
      </w:r>
    </w:p>
    <w:p w:rsidR="00425E32" w:rsidRDefault="00425E32" w:rsidP="00425E32">
      <w:pPr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i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den>
        </m:f>
      </m:oMath>
      <w:r w:rsidRPr="00425E32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Pr="00425E32">
        <w:rPr>
          <w:rFonts w:ascii="Times New Roman" w:eastAsiaTheme="minorEastAsia" w:hAnsi="Times New Roman" w:cs="Times New Roman"/>
          <w:sz w:val="28"/>
          <w:szCs w:val="28"/>
        </w:rPr>
        <w:t>;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den>
        </m:f>
      </m:oMath>
      <w:r w:rsidRPr="00425E32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Pr="00425E32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den>
        </m:f>
      </m:oMath>
      <w:r w:rsidRPr="00425E32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Pr="00425E32">
        <w:rPr>
          <w:rFonts w:ascii="Times New Roman" w:eastAsiaTheme="minorEastAsia" w:hAnsi="Times New Roman" w:cs="Times New Roman"/>
          <w:sz w:val="28"/>
          <w:szCs w:val="28"/>
        </w:rPr>
        <w:t>…..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den>
        </m:f>
      </m:oMath>
      <w:r w:rsidRPr="00425E32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</w:p>
    <w:p w:rsidR="00425E32" w:rsidRDefault="00425E32" w:rsidP="00425E32">
      <w:pPr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425E32" w:rsidRDefault="00425E32" w:rsidP="00425E32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Көлем үлесі </w:t>
      </w:r>
    </w:p>
    <w:p w:rsidR="00425E32" w:rsidRDefault="00425E32" w:rsidP="00425E32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i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den>
        </m:f>
      </m:oMath>
      <w:r w:rsidRPr="00425E32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den>
        </m:f>
      </m:oMath>
      <w:r w:rsidRPr="00425E32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den>
        </m:f>
      </m:oMath>
      <w:r w:rsidRPr="00425E32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…….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den>
        </m:f>
      </m:oMath>
      <w:r w:rsidRPr="00425E32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425E32" w:rsidRDefault="00425E32" w:rsidP="00425E32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425E32" w:rsidRPr="004E691D" w:rsidRDefault="00425E32" w:rsidP="00425E32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анық, 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 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2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+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3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+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….+ 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n</w:t>
      </w:r>
      <w:r w:rsidR="004E691D"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= M</w:t>
      </w:r>
    </w:p>
    <w:p w:rsidR="004E691D" w:rsidRDefault="004E691D" w:rsidP="00425E32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m</w:t>
      </w:r>
      <w:r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 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m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2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+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m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3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+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…..+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m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=1</w:t>
      </w:r>
    </w:p>
    <w:p w:rsidR="004E691D" w:rsidRPr="004E691D" w:rsidRDefault="004E691D" w:rsidP="004E691D">
      <w:pPr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сонымен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2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3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+….+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n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</w:p>
    <w:p w:rsidR="004E691D" w:rsidRDefault="004E691D" w:rsidP="004E691D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 w:rsidRPr="004E691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proofErr w:type="gramEnd"/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2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3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>+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…..+</w:t>
      </w:r>
      <w:r w:rsidRPr="004E691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=1</w:t>
      </w:r>
    </w:p>
    <w:p w:rsidR="004E691D" w:rsidRDefault="00AE350B" w:rsidP="004E691D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Массалық үлесті көлемдік үлеске айналдыру үшін келесі формулалар қолданылады:</w:t>
      </w:r>
    </w:p>
    <w:p w:rsidR="004E691D" w:rsidRDefault="004E691D" w:rsidP="004E691D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i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µ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i</m:t>
                      </m:r>
                    </m:sub>
                  </m:sSub>
                </m:den>
              </m:f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sup>
                <m:e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8"/>
                              <w:szCs w:val="28"/>
                              <w:lang w:val="kk-KZ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8"/>
                              <w:szCs w:val="28"/>
                              <w:lang w:val="kk-KZ"/>
                            </w:rPr>
                            <m:t>i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8"/>
                              <w:szCs w:val="28"/>
                              <w:lang w:val="kk-KZ"/>
                            </w:rPr>
                            <m:t>µ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8"/>
                              <w:szCs w:val="28"/>
                              <w:lang w:val="kk-KZ"/>
                            </w:rPr>
                            <m:t>i</m:t>
                          </m:r>
                        </m:sub>
                      </m:sSub>
                    </m:den>
                  </m:f>
                </m:e>
              </m:nary>
            </m:den>
          </m:f>
        </m:oMath>
      </m:oMathPara>
    </w:p>
    <w:p w:rsidR="004E691D" w:rsidRPr="004E691D" w:rsidRDefault="004E691D" w:rsidP="00425E3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25E32" w:rsidRDefault="00AE350B" w:rsidP="00425E3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Көлемдік үлесті массалық үлеске ауыстыру:</w:t>
      </w:r>
    </w:p>
    <w:p w:rsidR="00AE350B" w:rsidRPr="00AE350B" w:rsidRDefault="00AE350B" w:rsidP="00425E32">
      <w:pPr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i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i</m:t>
                      </m:r>
                    </m:sub>
                  </m:sSub>
                </m:e>
              </m:nary>
            </m:den>
          </m:f>
        </m:oMath>
      </m:oMathPara>
    </w:p>
    <w:p w:rsidR="00AE350B" w:rsidRPr="00AE350B" w:rsidRDefault="00AE350B" w:rsidP="00425E32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425E32" w:rsidRDefault="00AE350B" w:rsidP="00425E3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Қоспа тығызыдығы келесі өрнекпен анықталады:</w:t>
      </w:r>
    </w:p>
    <w:p w:rsidR="00AE350B" w:rsidRDefault="00AE350B" w:rsidP="00AE350B">
      <w:pPr>
        <w:jc w:val="center"/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см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∙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i</m:t>
                </m:r>
              </m:sub>
            </m:sSub>
          </m:e>
        </m:nary>
      </m:oMath>
      <w:r w:rsidRPr="00AE350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кг</w:t>
      </w:r>
      <w:r w:rsidRPr="00AE350B">
        <w:rPr>
          <w:rFonts w:ascii="Times New Roman" w:eastAsiaTheme="minorEastAsia" w:hAnsi="Times New Roman" w:cs="Times New Roman"/>
          <w:sz w:val="28"/>
          <w:szCs w:val="28"/>
        </w:rPr>
        <w:t>/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 w:rsidRPr="00AE350B"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3</w:t>
      </w:r>
    </w:p>
    <w:p w:rsidR="00AE350B" w:rsidRDefault="00AE350B" w:rsidP="00AE350B">
      <w:pPr>
        <w:jc w:val="center"/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</w:pPr>
    </w:p>
    <w:p w:rsidR="00AE350B" w:rsidRDefault="00AE350B" w:rsidP="00AE350B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AE350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немесе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массалық үлесі белгісіз болса </w:t>
      </w:r>
    </w:p>
    <w:p w:rsidR="00AE350B" w:rsidRDefault="00AE350B" w:rsidP="003E1384">
      <w:pPr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см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naryPr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n</m:t>
                </m:r>
              </m:sup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i</m:t>
                        </m:r>
                      </m:sub>
                    </m:sSub>
                  </m:den>
                </m:f>
              </m:e>
            </m:nary>
          </m:den>
        </m:f>
      </m:oMath>
      <w:r w:rsidR="003E1384" w:rsidRPr="003E1384">
        <w:rPr>
          <w:rFonts w:ascii="Times New Roman" w:eastAsiaTheme="minorEastAsia" w:hAnsi="Times New Roman" w:cs="Times New Roman"/>
          <w:sz w:val="28"/>
          <w:szCs w:val="28"/>
        </w:rPr>
        <w:t xml:space="preserve"> , </w:t>
      </w:r>
      <w:r w:rsidR="003E1384">
        <w:rPr>
          <w:rFonts w:ascii="Times New Roman" w:eastAsiaTheme="minorEastAsia" w:hAnsi="Times New Roman" w:cs="Times New Roman"/>
          <w:sz w:val="28"/>
          <w:szCs w:val="28"/>
          <w:lang w:val="kk-KZ"/>
        </w:rPr>
        <w:t>кг/м</w:t>
      </w:r>
      <w:r w:rsidR="003E1384" w:rsidRPr="003E1384"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3</w:t>
      </w:r>
    </w:p>
    <w:p w:rsidR="00D10C27" w:rsidRDefault="00D10C27" w:rsidP="00D10C27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Қоспаның нақты көлемі ρ</w:t>
      </w:r>
      <w:r w:rsidRPr="00D10C27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см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кері көрсеткіш, сондықтан, егер қоспаның көлемдік құрамы берілсе:</w:t>
      </w:r>
    </w:p>
    <w:p w:rsidR="00D10C27" w:rsidRDefault="00D10C27" w:rsidP="00D10C27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ϑ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см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naryPr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∙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ρ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i</m:t>
                    </m:r>
                  </m:sub>
                </m:sSub>
              </m:e>
            </m:nary>
          </m:den>
        </m:f>
      </m:oMath>
      <w:r w:rsidRPr="00D10C27">
        <w:rPr>
          <w:rFonts w:ascii="Times New Roman" w:eastAsiaTheme="minorEastAsia" w:hAnsi="Times New Roman" w:cs="Times New Roman"/>
          <w:sz w:val="28"/>
          <w:szCs w:val="28"/>
        </w:rPr>
        <w:t xml:space="preserve"> , </w:t>
      </w:r>
      <w:r>
        <w:rPr>
          <w:rFonts w:ascii="Times New Roman" w:eastAsiaTheme="minorEastAsia" w:hAnsi="Times New Roman" w:cs="Times New Roman"/>
          <w:sz w:val="28"/>
          <w:szCs w:val="28"/>
        </w:rPr>
        <w:t>м</w:t>
      </w:r>
      <w:r w:rsidRPr="00D10C27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/кг</w:t>
      </w:r>
    </w:p>
    <w:p w:rsidR="00D10C27" w:rsidRDefault="00D10C27" w:rsidP="00D10C27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Егер массалық үлесі белгілі болса, онда </w:t>
      </w:r>
    </w:p>
    <w:p w:rsidR="00D10C27" w:rsidRDefault="00C772FC" w:rsidP="00C772FC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ϑ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см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sup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i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ρ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i</m:t>
                    </m:r>
                  </m:sub>
                </m:sSub>
              </m:den>
            </m:f>
          </m:e>
        </m:nary>
      </m:oMath>
      <w:r w:rsidRPr="00C772FC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>м</w:t>
      </w:r>
      <w:r w:rsidRPr="00C772FC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/кг</w:t>
      </w:r>
    </w:p>
    <w:p w:rsidR="00C772FC" w:rsidRDefault="00C772FC" w:rsidP="00C772FC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Газ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қоспасының анық молекулярлық массасын анықтауға болады</w:t>
      </w:r>
    </w:p>
    <w:p w:rsidR="00C772FC" w:rsidRPr="00C772FC" w:rsidRDefault="00C772FC" w:rsidP="00C772FC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см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i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μ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i</m:t>
                  </m:r>
                </m:sub>
              </m:sSub>
            </m:e>
          </m:nary>
        </m:oMath>
      </m:oMathPara>
    </w:p>
    <w:p w:rsidR="00C772FC" w:rsidRDefault="00C772FC" w:rsidP="00C772FC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немесе массалық кұрам бойынша </w:t>
      </w:r>
    </w:p>
    <w:p w:rsidR="00C772FC" w:rsidRPr="00F348A9" w:rsidRDefault="00F348A9" w:rsidP="00C772FC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см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n</m:t>
                  </m:r>
                </m:sup>
                <m:e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8"/>
                              <w:szCs w:val="28"/>
                              <w:lang w:val="kk-KZ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8"/>
                              <w:szCs w:val="28"/>
                              <w:lang w:val="kk-KZ"/>
                            </w:rPr>
                            <m:t>i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8"/>
                              <w:szCs w:val="28"/>
                              <w:lang w:val="kk-KZ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8"/>
                              <w:szCs w:val="28"/>
                              <w:lang w:val="kk-KZ"/>
                            </w:rPr>
                            <m:t>i</m:t>
                          </m:r>
                        </m:sub>
                      </m:sSub>
                    </m:den>
                  </m:f>
                </m:e>
              </m:nary>
            </m:den>
          </m:f>
        </m:oMath>
      </m:oMathPara>
    </w:p>
    <w:p w:rsidR="00F348A9" w:rsidRPr="00F348A9" w:rsidRDefault="00F348A9" w:rsidP="00C772FC">
      <w:pPr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C772FC" w:rsidRDefault="00F348A9" w:rsidP="00F348A9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Газ коспасының тұрақтысын қоспаға кіретің газ тұрақтысының жеке компоненттерімен, немесе қоспаның айқын молекулярлық массасы арқылы көрсетуге болады</w:t>
      </w:r>
    </w:p>
    <w:p w:rsidR="00F348A9" w:rsidRPr="00C26056" w:rsidRDefault="00C26056" w:rsidP="00F348A9">
      <w:pPr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см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i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i</m:t>
                  </m:r>
                </m:sub>
              </m:sSub>
            </m:e>
          </m:nary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,  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Дж/(кг∙К)</m:t>
          </m:r>
        </m:oMath>
      </m:oMathPara>
    </w:p>
    <w:p w:rsidR="00C26056" w:rsidRDefault="00C26056" w:rsidP="00C26056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немесе</w:t>
      </w:r>
      <w:proofErr w:type="spellEnd"/>
    </w:p>
    <w:p w:rsidR="00C26056" w:rsidRDefault="00C26056" w:rsidP="00C26056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8314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см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8314</m:t>
            </m:r>
          </m:num>
          <m:den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naryPr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∙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μ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</m:e>
            </m:nary>
          </m:den>
        </m:f>
      </m:oMath>
      <w:r w:rsidRPr="00C26056">
        <w:rPr>
          <w:rFonts w:ascii="Times New Roman" w:eastAsiaTheme="minorEastAsia" w:hAnsi="Times New Roman" w:cs="Times New Roman"/>
          <w:sz w:val="28"/>
          <w:szCs w:val="28"/>
        </w:rPr>
        <w:t xml:space="preserve">      </w:t>
      </w:r>
      <w:r>
        <w:rPr>
          <w:rFonts w:ascii="Times New Roman" w:eastAsiaTheme="minorEastAsia" w:hAnsi="Times New Roman" w:cs="Times New Roman"/>
          <w:sz w:val="28"/>
          <w:szCs w:val="28"/>
        </w:rPr>
        <w:t>Дж/(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кг·К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C26056" w:rsidRDefault="00C26056" w:rsidP="00C26056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C26056" w:rsidRDefault="00C26056" w:rsidP="00C26056">
      <w:pPr>
        <w:jc w:val="center"/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P=P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+P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+P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+…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.+</w:t>
      </w:r>
      <w:proofErr w:type="spellStart"/>
      <w:proofErr w:type="gramEnd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</w:p>
    <w:p w:rsidR="00C26056" w:rsidRDefault="00C26056" w:rsidP="00C26056">
      <w:pPr>
        <w:jc w:val="center"/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=pr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, p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=pr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, p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=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pr</w:t>
      </w:r>
      <w:r w:rsidRPr="00C26056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</w:p>
    <w:p w:rsidR="00C26056" w:rsidRDefault="00C26056" w:rsidP="00C26056">
      <w:pPr>
        <w:jc w:val="center"/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</w:pPr>
    </w:p>
    <w:p w:rsidR="00C26056" w:rsidRPr="004F188C" w:rsidRDefault="004F188C" w:rsidP="00C26056">
      <w:pPr>
        <w:jc w:val="center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p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i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i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∙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см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∙ρ</m:t>
          </m:r>
        </m:oMath>
      </m:oMathPara>
    </w:p>
    <w:p w:rsidR="00D10C27" w:rsidRPr="00D10C27" w:rsidRDefault="00D10C27" w:rsidP="00D10C27">
      <w:pPr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10C27" w:rsidRPr="00D10C27" w:rsidRDefault="00D10C27" w:rsidP="00D10C27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AE350B" w:rsidRPr="00AE350B" w:rsidRDefault="00AE350B" w:rsidP="00AE350B">
      <w:pPr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AE350B" w:rsidRPr="00425E32" w:rsidRDefault="00AE350B" w:rsidP="00425E3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25E32" w:rsidRPr="00425E32" w:rsidRDefault="00425E32" w:rsidP="00425E3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25E32" w:rsidRPr="00425E32" w:rsidRDefault="00425E32" w:rsidP="00425E3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425E32" w:rsidRPr="00425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32"/>
    <w:rsid w:val="003877D3"/>
    <w:rsid w:val="003E1384"/>
    <w:rsid w:val="00425E32"/>
    <w:rsid w:val="004E691D"/>
    <w:rsid w:val="004F188C"/>
    <w:rsid w:val="00AE350B"/>
    <w:rsid w:val="00C26056"/>
    <w:rsid w:val="00C772FC"/>
    <w:rsid w:val="00D10C27"/>
    <w:rsid w:val="00F3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8505C31"/>
  <w15:chartTrackingRefBased/>
  <w15:docId w15:val="{06C70321-C670-4794-AE73-28F481296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25E3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BE9A33-1D1B-4193-A91B-B56CD0AA6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2021-09-10T16:11:00Z</dcterms:created>
  <dcterms:modified xsi:type="dcterms:W3CDTF">2021-09-10T17:17:00Z</dcterms:modified>
</cp:coreProperties>
</file>